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87864" w14:textId="77777777" w:rsidR="00F265EF" w:rsidRPr="000B26C2" w:rsidRDefault="00F265EF" w:rsidP="00F265EF">
      <w:pPr>
        <w:spacing w:after="0"/>
        <w:jc w:val="center"/>
        <w:rPr>
          <w:rFonts w:ascii="Arial Bold" w:hAnsi="Arial Bold" w:cs="Arial"/>
          <w:b/>
          <w:bCs/>
          <w:caps/>
        </w:rPr>
      </w:pPr>
      <w:bookmarkStart w:id="0" w:name="_GoBack"/>
      <w:bookmarkEnd w:id="0"/>
      <w:r w:rsidRPr="000B26C2">
        <w:rPr>
          <w:rFonts w:ascii="Arial Bold" w:hAnsi="Arial Bold" w:cs="Arial"/>
          <w:b/>
          <w:bCs/>
          <w:caps/>
        </w:rPr>
        <w:t>Schedule Q</w:t>
      </w:r>
    </w:p>
    <w:p w14:paraId="2BFF5EBC" w14:textId="77777777" w:rsidR="00F265EF" w:rsidRPr="000B26C2" w:rsidRDefault="00F265EF" w:rsidP="00F265EF">
      <w:pPr>
        <w:spacing w:after="0"/>
        <w:jc w:val="center"/>
        <w:rPr>
          <w:rFonts w:ascii="Arial Bold" w:hAnsi="Arial Bold" w:cs="Arial"/>
          <w:b/>
          <w:caps/>
        </w:rPr>
      </w:pPr>
    </w:p>
    <w:p w14:paraId="7EE213EE" w14:textId="77777777" w:rsidR="00F265EF" w:rsidRPr="000B26C2" w:rsidRDefault="00F265EF" w:rsidP="00F265EF">
      <w:pPr>
        <w:spacing w:after="0"/>
        <w:jc w:val="center"/>
        <w:rPr>
          <w:rFonts w:ascii="Arial Bold" w:hAnsi="Arial Bold" w:cs="Arial"/>
          <w:b/>
          <w:bCs/>
          <w:caps/>
        </w:rPr>
      </w:pPr>
      <w:r w:rsidRPr="000B26C2">
        <w:rPr>
          <w:rFonts w:ascii="Arial Bold" w:hAnsi="Arial Bold" w:cs="Arial"/>
          <w:b/>
          <w:bCs/>
          <w:caps/>
        </w:rPr>
        <w:t>Processing, Personal Data and Data Subjects</w:t>
      </w:r>
    </w:p>
    <w:p w14:paraId="42239629" w14:textId="77777777" w:rsidR="00F265EF" w:rsidRPr="00E32D79" w:rsidRDefault="00F265EF" w:rsidP="00F265EF">
      <w:pPr>
        <w:spacing w:after="0"/>
        <w:jc w:val="center"/>
        <w:rPr>
          <w:rFonts w:ascii="Arial" w:hAnsi="Arial" w:cs="Arial"/>
          <w:b/>
        </w:rPr>
      </w:pPr>
    </w:p>
    <w:p w14:paraId="6A4470BE" w14:textId="77777777" w:rsidR="00F265EF" w:rsidRPr="002B2344" w:rsidRDefault="00F265EF" w:rsidP="00F265EF">
      <w:pPr>
        <w:spacing w:after="0" w:line="240" w:lineRule="auto"/>
        <w:ind w:left="709" w:hanging="709"/>
        <w:rPr>
          <w:rFonts w:ascii="Arial" w:hAnsi="Arial" w:cs="Arial"/>
        </w:rPr>
      </w:pPr>
      <w:r w:rsidRPr="002B2344">
        <w:rPr>
          <w:rFonts w:ascii="Arial" w:hAnsi="Arial" w:cs="Arial"/>
        </w:rPr>
        <w:t>1.</w:t>
      </w:r>
      <w:r w:rsidRPr="006C199B">
        <w:rPr>
          <w:rFonts w:ascii="Arial" w:hAnsi="Arial" w:cs="Arial"/>
          <w:b/>
        </w:rPr>
        <w:t xml:space="preserve"> </w:t>
      </w:r>
      <w:r w:rsidRPr="006C199B">
        <w:rPr>
          <w:rFonts w:ascii="Arial" w:hAnsi="Arial" w:cs="Arial"/>
          <w:b/>
        </w:rPr>
        <w:tab/>
      </w:r>
      <w:r w:rsidRPr="002B2344">
        <w:rPr>
          <w:rFonts w:ascii="Arial" w:hAnsi="Arial" w:cs="Arial"/>
        </w:rPr>
        <w:t>The Contractor shall comply with any further written instructions with respect to processing by the Authority.</w:t>
      </w:r>
    </w:p>
    <w:p w14:paraId="5EA61EA9" w14:textId="77777777" w:rsidR="00F265EF" w:rsidRPr="002B2344" w:rsidRDefault="00F265EF" w:rsidP="00F265EF">
      <w:pPr>
        <w:spacing w:after="0" w:line="240" w:lineRule="auto"/>
        <w:ind w:left="709" w:hanging="709"/>
        <w:rPr>
          <w:rFonts w:ascii="Arial" w:hAnsi="Arial" w:cs="Arial"/>
        </w:rPr>
      </w:pPr>
    </w:p>
    <w:p w14:paraId="25F319FB" w14:textId="77777777" w:rsidR="00F265EF" w:rsidRPr="002B2344" w:rsidRDefault="00F265EF" w:rsidP="00F265EF">
      <w:pPr>
        <w:spacing w:after="0" w:line="240" w:lineRule="auto"/>
        <w:ind w:left="709" w:hanging="709"/>
        <w:rPr>
          <w:rFonts w:ascii="Arial" w:hAnsi="Arial" w:cs="Arial"/>
        </w:rPr>
      </w:pPr>
      <w:r w:rsidRPr="002B2344">
        <w:rPr>
          <w:rFonts w:ascii="Arial" w:hAnsi="Arial" w:cs="Arial"/>
        </w:rPr>
        <w:t xml:space="preserve">2. </w:t>
      </w:r>
      <w:r w:rsidRPr="002B2344">
        <w:rPr>
          <w:rFonts w:ascii="Arial" w:hAnsi="Arial" w:cs="Arial"/>
        </w:rPr>
        <w:tab/>
        <w:t>Any such further instructions shall be incorporated into this Schedule.</w:t>
      </w:r>
    </w:p>
    <w:p w14:paraId="7A386AD3" w14:textId="77777777" w:rsidR="00F265EF" w:rsidRPr="002B2344" w:rsidRDefault="00F265EF" w:rsidP="002B2344">
      <w:pPr>
        <w:spacing w:after="0"/>
        <w:ind w:left="709" w:hanging="709"/>
        <w:rPr>
          <w:rFonts w:ascii="Arial" w:hAnsi="Arial" w:cs="Arial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6044"/>
      </w:tblGrid>
      <w:tr w:rsidR="00F265EF" w:rsidRPr="00E32D79" w14:paraId="6292BDC3" w14:textId="77777777" w:rsidTr="002B2344">
        <w:tc>
          <w:tcPr>
            <w:tcW w:w="2977" w:type="dxa"/>
            <w:shd w:val="clear" w:color="auto" w:fill="E7E6E6" w:themeFill="background2"/>
          </w:tcPr>
          <w:p w14:paraId="61672D24" w14:textId="77777777" w:rsidR="00F265EF" w:rsidRPr="00E32D79" w:rsidRDefault="00F265EF" w:rsidP="001918DD">
            <w:pPr>
              <w:jc w:val="center"/>
              <w:rPr>
                <w:rFonts w:ascii="Arial" w:hAnsi="Arial" w:cs="Arial"/>
                <w:b/>
                <w:bCs/>
              </w:rPr>
            </w:pPr>
            <w:r w:rsidRPr="00E32D79">
              <w:rPr>
                <w:rFonts w:ascii="Arial" w:hAnsi="Arial" w:cs="Arial"/>
                <w:b/>
                <w:bCs/>
              </w:rPr>
              <w:t>DESCRIPTION</w:t>
            </w:r>
          </w:p>
        </w:tc>
        <w:tc>
          <w:tcPr>
            <w:tcW w:w="6044" w:type="dxa"/>
            <w:shd w:val="clear" w:color="auto" w:fill="E7E6E6" w:themeFill="background2"/>
          </w:tcPr>
          <w:p w14:paraId="4E3BAE18" w14:textId="77777777" w:rsidR="00F265EF" w:rsidRPr="00E32D79" w:rsidRDefault="00F265EF" w:rsidP="001918DD">
            <w:pPr>
              <w:jc w:val="center"/>
              <w:rPr>
                <w:rFonts w:ascii="Arial" w:hAnsi="Arial" w:cs="Arial"/>
                <w:b/>
                <w:bCs/>
              </w:rPr>
            </w:pPr>
            <w:r w:rsidRPr="00E32D79">
              <w:rPr>
                <w:rFonts w:ascii="Arial" w:hAnsi="Arial" w:cs="Arial"/>
                <w:b/>
                <w:bCs/>
              </w:rPr>
              <w:t>DETAIL</w:t>
            </w:r>
          </w:p>
        </w:tc>
      </w:tr>
      <w:tr w:rsidR="00F265EF" w:rsidRPr="00E32D79" w14:paraId="310F89F2" w14:textId="77777777" w:rsidTr="002B2344">
        <w:tc>
          <w:tcPr>
            <w:tcW w:w="2977" w:type="dxa"/>
          </w:tcPr>
          <w:p w14:paraId="3286C306" w14:textId="77777777" w:rsidR="00F265EF" w:rsidRPr="00E32D79" w:rsidRDefault="00F265EF" w:rsidP="001918DD">
            <w:pPr>
              <w:rPr>
                <w:rFonts w:ascii="Arial" w:hAnsi="Arial" w:cs="Arial"/>
              </w:rPr>
            </w:pPr>
            <w:r w:rsidRPr="00E32D79">
              <w:rPr>
                <w:rFonts w:ascii="Arial" w:hAnsi="Arial" w:cs="Arial"/>
              </w:rPr>
              <w:t>Subject matter of the</w:t>
            </w:r>
          </w:p>
          <w:p w14:paraId="76F48735" w14:textId="77777777" w:rsidR="00F265EF" w:rsidRPr="00E32D79" w:rsidRDefault="00F265EF" w:rsidP="001918DD">
            <w:pPr>
              <w:rPr>
                <w:rFonts w:ascii="Arial" w:hAnsi="Arial" w:cs="Arial"/>
              </w:rPr>
            </w:pPr>
            <w:r w:rsidRPr="00E32D79">
              <w:rPr>
                <w:rFonts w:ascii="Arial" w:hAnsi="Arial" w:cs="Arial"/>
              </w:rPr>
              <w:t>processing</w:t>
            </w:r>
          </w:p>
        </w:tc>
        <w:tc>
          <w:tcPr>
            <w:tcW w:w="6044" w:type="dxa"/>
          </w:tcPr>
          <w:p w14:paraId="1DF3E7C7" w14:textId="7C1EC3D7" w:rsidR="00F265EF" w:rsidRPr="00E32D79" w:rsidRDefault="00B958AD" w:rsidP="001918DD">
            <w:pPr>
              <w:rPr>
                <w:rFonts w:ascii="Arial" w:hAnsi="Arial" w:cs="Arial"/>
                <w:iCs/>
              </w:rPr>
            </w:pPr>
            <w:r w:rsidRPr="00E32D79">
              <w:rPr>
                <w:rFonts w:ascii="Arial" w:hAnsi="Arial" w:cs="Arial"/>
                <w:iCs/>
              </w:rPr>
              <w:t>Pre-</w:t>
            </w:r>
            <w:r w:rsidR="002D5110" w:rsidRPr="00E32D79">
              <w:rPr>
                <w:rFonts w:ascii="Arial" w:hAnsi="Arial" w:cs="Arial"/>
                <w:iCs/>
              </w:rPr>
              <w:t>Mobilisation</w:t>
            </w:r>
            <w:r w:rsidR="00153D40" w:rsidRPr="00E32D79">
              <w:rPr>
                <w:rFonts w:ascii="Arial" w:hAnsi="Arial" w:cs="Arial"/>
                <w:iCs/>
              </w:rPr>
              <w:t xml:space="preserve"> of resources for s</w:t>
            </w:r>
            <w:r w:rsidR="00F265EF" w:rsidRPr="00E32D79">
              <w:rPr>
                <w:rFonts w:ascii="Arial" w:hAnsi="Arial" w:cs="Arial"/>
                <w:iCs/>
              </w:rPr>
              <w:t xml:space="preserve">pecific </w:t>
            </w:r>
            <w:r w:rsidR="00153D40" w:rsidRPr="00E32D79">
              <w:rPr>
                <w:rFonts w:ascii="Arial" w:hAnsi="Arial" w:cs="Arial"/>
                <w:iCs/>
              </w:rPr>
              <w:t>a</w:t>
            </w:r>
            <w:r w:rsidR="00F265EF" w:rsidRPr="00E32D79">
              <w:rPr>
                <w:rFonts w:ascii="Arial" w:hAnsi="Arial" w:cs="Arial"/>
                <w:iCs/>
              </w:rPr>
              <w:t>ssignments</w:t>
            </w:r>
            <w:r w:rsidR="009C3202">
              <w:rPr>
                <w:rFonts w:ascii="Arial" w:hAnsi="Arial" w:cs="Arial"/>
                <w:iCs/>
              </w:rPr>
              <w:t xml:space="preserve"> and specific tasks</w:t>
            </w:r>
            <w:r w:rsidR="00F265EF" w:rsidRPr="00E32D79">
              <w:rPr>
                <w:rFonts w:ascii="Arial" w:hAnsi="Arial" w:cs="Arial"/>
                <w:iCs/>
              </w:rPr>
              <w:t xml:space="preserve"> </w:t>
            </w:r>
          </w:p>
        </w:tc>
      </w:tr>
      <w:tr w:rsidR="00F265EF" w:rsidRPr="00E32D79" w14:paraId="5095D7F2" w14:textId="77777777" w:rsidTr="002B2344">
        <w:tc>
          <w:tcPr>
            <w:tcW w:w="2977" w:type="dxa"/>
          </w:tcPr>
          <w:p w14:paraId="3C2BDBC9" w14:textId="51242AB3" w:rsidR="00F265EF" w:rsidRPr="00E32D79" w:rsidRDefault="00F265EF" w:rsidP="001918DD">
            <w:pPr>
              <w:rPr>
                <w:rFonts w:ascii="Arial" w:hAnsi="Arial" w:cs="Arial"/>
              </w:rPr>
            </w:pPr>
            <w:r w:rsidRPr="00E32D79">
              <w:rPr>
                <w:rFonts w:ascii="Arial" w:hAnsi="Arial" w:cs="Arial"/>
              </w:rPr>
              <w:t>Duration of the</w:t>
            </w:r>
          </w:p>
          <w:p w14:paraId="799B83CF" w14:textId="77777777" w:rsidR="00F265EF" w:rsidRPr="00E32D79" w:rsidRDefault="00F265EF" w:rsidP="001918DD">
            <w:pPr>
              <w:rPr>
                <w:rFonts w:ascii="Arial" w:hAnsi="Arial" w:cs="Arial"/>
              </w:rPr>
            </w:pPr>
            <w:r w:rsidRPr="00E32D79">
              <w:rPr>
                <w:rFonts w:ascii="Arial" w:hAnsi="Arial" w:cs="Arial"/>
              </w:rPr>
              <w:t>processing</w:t>
            </w:r>
          </w:p>
        </w:tc>
        <w:tc>
          <w:tcPr>
            <w:tcW w:w="6044" w:type="dxa"/>
          </w:tcPr>
          <w:p w14:paraId="48B8572F" w14:textId="08799C9A" w:rsidR="00422058" w:rsidRDefault="00F265EF" w:rsidP="001918DD">
            <w:pPr>
              <w:rPr>
                <w:rFonts w:ascii="Arial" w:hAnsi="Arial" w:cs="Arial"/>
                <w:iCs/>
              </w:rPr>
            </w:pPr>
            <w:r w:rsidRPr="00E32D79">
              <w:rPr>
                <w:rFonts w:ascii="Arial" w:hAnsi="Arial" w:cs="Arial"/>
                <w:iCs/>
              </w:rPr>
              <w:t xml:space="preserve">25 </w:t>
            </w:r>
            <w:r w:rsidR="00422058">
              <w:rPr>
                <w:rFonts w:ascii="Arial" w:hAnsi="Arial" w:cs="Arial"/>
                <w:iCs/>
              </w:rPr>
              <w:t xml:space="preserve">Business </w:t>
            </w:r>
            <w:r w:rsidRPr="00E32D79">
              <w:rPr>
                <w:rFonts w:ascii="Arial" w:hAnsi="Arial" w:cs="Arial"/>
                <w:iCs/>
              </w:rPr>
              <w:t xml:space="preserve">Days for </w:t>
            </w:r>
            <w:r w:rsidR="00B958AD" w:rsidRPr="00E32D79">
              <w:rPr>
                <w:rFonts w:ascii="Arial" w:hAnsi="Arial" w:cs="Arial"/>
                <w:iCs/>
              </w:rPr>
              <w:t>Pre-</w:t>
            </w:r>
            <w:r w:rsidR="002D5110" w:rsidRPr="00E32D79">
              <w:rPr>
                <w:rFonts w:ascii="Arial" w:hAnsi="Arial" w:cs="Arial"/>
                <w:iCs/>
              </w:rPr>
              <w:t xml:space="preserve">Mobilisation </w:t>
            </w:r>
            <w:r w:rsidRPr="00E32D79">
              <w:rPr>
                <w:rFonts w:ascii="Arial" w:hAnsi="Arial" w:cs="Arial"/>
                <w:iCs/>
              </w:rPr>
              <w:t>an</w:t>
            </w:r>
            <w:r w:rsidR="00153D40" w:rsidRPr="00E32D79">
              <w:rPr>
                <w:rFonts w:ascii="Arial" w:hAnsi="Arial" w:cs="Arial"/>
                <w:iCs/>
              </w:rPr>
              <w:t>d the duration of the specific a</w:t>
            </w:r>
            <w:r w:rsidRPr="00E32D79">
              <w:rPr>
                <w:rFonts w:ascii="Arial" w:hAnsi="Arial" w:cs="Arial"/>
                <w:iCs/>
              </w:rPr>
              <w:t>ssignment</w:t>
            </w:r>
            <w:r w:rsidR="00422058">
              <w:rPr>
                <w:rFonts w:ascii="Arial" w:hAnsi="Arial" w:cs="Arial"/>
                <w:iCs/>
              </w:rPr>
              <w:t xml:space="preserve"> or</w:t>
            </w:r>
          </w:p>
          <w:p w14:paraId="0A894E84" w14:textId="16587D49" w:rsidR="00F265EF" w:rsidRPr="00E32D79" w:rsidRDefault="00422058" w:rsidP="001918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10 Business</w:t>
            </w:r>
            <w:r w:rsidRPr="00E32D79">
              <w:rPr>
                <w:rFonts w:ascii="Arial" w:hAnsi="Arial" w:cs="Arial"/>
                <w:iCs/>
              </w:rPr>
              <w:t xml:space="preserve"> Days for Pre-Mobilisation and the duration of the </w:t>
            </w:r>
            <w:r w:rsidR="009C3202">
              <w:rPr>
                <w:rFonts w:ascii="Arial" w:hAnsi="Arial" w:cs="Arial"/>
                <w:iCs/>
              </w:rPr>
              <w:t>specific task</w:t>
            </w:r>
            <w:r>
              <w:rPr>
                <w:rFonts w:ascii="Arial" w:hAnsi="Arial" w:cs="Arial"/>
                <w:iCs/>
              </w:rPr>
              <w:t>.</w:t>
            </w:r>
          </w:p>
        </w:tc>
      </w:tr>
      <w:tr w:rsidR="00F265EF" w:rsidRPr="00E32D79" w14:paraId="4287F0BB" w14:textId="77777777" w:rsidTr="002B2344">
        <w:tc>
          <w:tcPr>
            <w:tcW w:w="2977" w:type="dxa"/>
          </w:tcPr>
          <w:p w14:paraId="1F8A4F62" w14:textId="77777777" w:rsidR="00F265EF" w:rsidRPr="00E32D79" w:rsidRDefault="00F265EF" w:rsidP="001918DD">
            <w:pPr>
              <w:rPr>
                <w:rFonts w:ascii="Arial" w:hAnsi="Arial" w:cs="Arial"/>
              </w:rPr>
            </w:pPr>
            <w:r w:rsidRPr="00E32D79">
              <w:rPr>
                <w:rFonts w:ascii="Arial" w:hAnsi="Arial" w:cs="Arial"/>
              </w:rPr>
              <w:t>Nature and purposes of the processing</w:t>
            </w:r>
          </w:p>
        </w:tc>
        <w:tc>
          <w:tcPr>
            <w:tcW w:w="6044" w:type="dxa"/>
          </w:tcPr>
          <w:p w14:paraId="18142EBB" w14:textId="696A9FAA" w:rsidR="00F265EF" w:rsidRPr="00E32D79" w:rsidRDefault="00F265EF" w:rsidP="001918DD">
            <w:pPr>
              <w:rPr>
                <w:rFonts w:ascii="Arial" w:hAnsi="Arial" w:cs="Arial"/>
                <w:iCs/>
              </w:rPr>
            </w:pPr>
            <w:r w:rsidRPr="00E32D79">
              <w:rPr>
                <w:rFonts w:ascii="Arial" w:hAnsi="Arial" w:cs="Arial"/>
                <w:iCs/>
              </w:rPr>
              <w:t>Transmissi</w:t>
            </w:r>
            <w:r w:rsidR="00153D40" w:rsidRPr="00E32D79">
              <w:rPr>
                <w:rFonts w:ascii="Arial" w:hAnsi="Arial" w:cs="Arial"/>
                <w:iCs/>
              </w:rPr>
              <w:t>on of CVs to the Authority for specific a</w:t>
            </w:r>
            <w:r w:rsidRPr="00E32D79">
              <w:rPr>
                <w:rFonts w:ascii="Arial" w:hAnsi="Arial" w:cs="Arial"/>
                <w:iCs/>
              </w:rPr>
              <w:t xml:space="preserve">ssignments </w:t>
            </w:r>
          </w:p>
          <w:p w14:paraId="59518463" w14:textId="77777777" w:rsidR="00F265EF" w:rsidRPr="00E32D79" w:rsidRDefault="00F265EF" w:rsidP="001918DD">
            <w:pPr>
              <w:rPr>
                <w:rFonts w:ascii="Arial" w:hAnsi="Arial" w:cs="Arial"/>
                <w:iCs/>
              </w:rPr>
            </w:pPr>
            <w:r w:rsidRPr="00E32D79">
              <w:rPr>
                <w:rFonts w:ascii="Arial" w:hAnsi="Arial" w:cs="Arial"/>
                <w:iCs/>
              </w:rPr>
              <w:t>Processing of CVs by JPMO and Delivery Team Demander</w:t>
            </w:r>
          </w:p>
          <w:p w14:paraId="2750BC9B" w14:textId="2D91B2E0" w:rsidR="00F265EF" w:rsidRPr="00E32D79" w:rsidRDefault="00F265EF" w:rsidP="001918DD">
            <w:pPr>
              <w:rPr>
                <w:rFonts w:ascii="Arial" w:hAnsi="Arial" w:cs="Arial"/>
                <w:iCs/>
              </w:rPr>
            </w:pPr>
            <w:r w:rsidRPr="00E32D79">
              <w:rPr>
                <w:rFonts w:ascii="Arial" w:hAnsi="Arial" w:cs="Arial"/>
                <w:iCs/>
              </w:rPr>
              <w:t>Final selection of Per</w:t>
            </w:r>
            <w:r w:rsidR="00153D40" w:rsidRPr="00E32D79">
              <w:rPr>
                <w:rFonts w:ascii="Arial" w:hAnsi="Arial" w:cs="Arial"/>
                <w:iCs/>
              </w:rPr>
              <w:t>sonnel for s</w:t>
            </w:r>
            <w:r w:rsidRPr="00E32D79">
              <w:rPr>
                <w:rFonts w:ascii="Arial" w:hAnsi="Arial" w:cs="Arial"/>
                <w:iCs/>
              </w:rPr>
              <w:t xml:space="preserve">pecific </w:t>
            </w:r>
            <w:r w:rsidR="00153D40" w:rsidRPr="00E32D79">
              <w:rPr>
                <w:rFonts w:ascii="Arial" w:hAnsi="Arial" w:cs="Arial"/>
                <w:iCs/>
              </w:rPr>
              <w:t>a</w:t>
            </w:r>
            <w:r w:rsidRPr="00E32D79">
              <w:rPr>
                <w:rFonts w:ascii="Arial" w:hAnsi="Arial" w:cs="Arial"/>
                <w:iCs/>
              </w:rPr>
              <w:t xml:space="preserve">ssignment </w:t>
            </w:r>
          </w:p>
          <w:p w14:paraId="5F605CB3" w14:textId="0E7E8045" w:rsidR="00F265EF" w:rsidRPr="00E32D79" w:rsidRDefault="00B958AD" w:rsidP="001918DD">
            <w:pPr>
              <w:rPr>
                <w:rFonts w:ascii="Arial" w:hAnsi="Arial" w:cs="Arial"/>
                <w:iCs/>
              </w:rPr>
            </w:pPr>
            <w:r w:rsidRPr="00E32D79">
              <w:rPr>
                <w:rFonts w:ascii="Arial" w:hAnsi="Arial" w:cs="Arial"/>
                <w:iCs/>
              </w:rPr>
              <w:t>Pre-</w:t>
            </w:r>
            <w:r w:rsidR="002D5110" w:rsidRPr="00E32D79">
              <w:rPr>
                <w:rFonts w:ascii="Arial" w:hAnsi="Arial" w:cs="Arial"/>
                <w:iCs/>
              </w:rPr>
              <w:t xml:space="preserve">Mobilisation </w:t>
            </w:r>
            <w:r w:rsidR="00153D40" w:rsidRPr="00E32D79">
              <w:rPr>
                <w:rFonts w:ascii="Arial" w:hAnsi="Arial" w:cs="Arial"/>
                <w:iCs/>
              </w:rPr>
              <w:t>of Personnel for s</w:t>
            </w:r>
            <w:r w:rsidR="00F265EF" w:rsidRPr="00E32D79">
              <w:rPr>
                <w:rFonts w:ascii="Arial" w:hAnsi="Arial" w:cs="Arial"/>
                <w:iCs/>
              </w:rPr>
              <w:t xml:space="preserve">pecific </w:t>
            </w:r>
            <w:r w:rsidR="00153D40" w:rsidRPr="00E32D79">
              <w:rPr>
                <w:rFonts w:ascii="Arial" w:hAnsi="Arial" w:cs="Arial"/>
                <w:iCs/>
              </w:rPr>
              <w:t>a</w:t>
            </w:r>
            <w:r w:rsidR="00F265EF" w:rsidRPr="00E32D79">
              <w:rPr>
                <w:rFonts w:ascii="Arial" w:hAnsi="Arial" w:cs="Arial"/>
                <w:iCs/>
              </w:rPr>
              <w:t xml:space="preserve">ssignment </w:t>
            </w:r>
          </w:p>
          <w:p w14:paraId="0ED1296E" w14:textId="39BD5692" w:rsidR="00F265EF" w:rsidRPr="00E32D79" w:rsidRDefault="00153D40" w:rsidP="001918DD">
            <w:pPr>
              <w:rPr>
                <w:rFonts w:ascii="Arial" w:hAnsi="Arial" w:cs="Arial"/>
                <w:iCs/>
              </w:rPr>
            </w:pPr>
            <w:r w:rsidRPr="00E32D79">
              <w:rPr>
                <w:rFonts w:ascii="Arial" w:hAnsi="Arial" w:cs="Arial"/>
                <w:iCs/>
              </w:rPr>
              <w:t>Time Recording during a</w:t>
            </w:r>
            <w:r w:rsidR="00F265EF" w:rsidRPr="00E32D79">
              <w:rPr>
                <w:rFonts w:ascii="Arial" w:hAnsi="Arial" w:cs="Arial"/>
                <w:iCs/>
              </w:rPr>
              <w:t>ssignment</w:t>
            </w:r>
          </w:p>
          <w:p w14:paraId="092F11BE" w14:textId="225D89AA" w:rsidR="00F265EF" w:rsidRPr="00E32D79" w:rsidRDefault="00F265EF" w:rsidP="001918DD">
            <w:pPr>
              <w:rPr>
                <w:rFonts w:ascii="Arial" w:hAnsi="Arial" w:cs="Arial"/>
                <w:iCs/>
              </w:rPr>
            </w:pPr>
            <w:r w:rsidRPr="00E32D79">
              <w:rPr>
                <w:rFonts w:ascii="Arial" w:hAnsi="Arial" w:cs="Arial"/>
                <w:iCs/>
              </w:rPr>
              <w:t>Performance Reportin</w:t>
            </w:r>
            <w:r w:rsidR="00153D40" w:rsidRPr="00E32D79">
              <w:rPr>
                <w:rFonts w:ascii="Arial" w:hAnsi="Arial" w:cs="Arial"/>
                <w:iCs/>
              </w:rPr>
              <w:t>g (During and on completion of specific a</w:t>
            </w:r>
            <w:r w:rsidRPr="00E32D79">
              <w:rPr>
                <w:rFonts w:ascii="Arial" w:hAnsi="Arial" w:cs="Arial"/>
                <w:iCs/>
              </w:rPr>
              <w:t xml:space="preserve">ssignment) </w:t>
            </w:r>
          </w:p>
          <w:p w14:paraId="17EFEA12" w14:textId="77777777" w:rsidR="009C3202" w:rsidRDefault="009C3202" w:rsidP="001918DD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Personnel Performance Questionnaire</w:t>
            </w:r>
          </w:p>
          <w:p w14:paraId="6DC86303" w14:textId="050DFCDD" w:rsidR="00F265EF" w:rsidRPr="00E32D79" w:rsidRDefault="00422058" w:rsidP="001918DD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Customer Satisfaction Survey</w:t>
            </w:r>
          </w:p>
          <w:p w14:paraId="3B8B64C0" w14:textId="77777777" w:rsidR="00F265EF" w:rsidRPr="00E32D79" w:rsidRDefault="00F265EF" w:rsidP="001918DD">
            <w:pPr>
              <w:rPr>
                <w:rFonts w:ascii="Arial" w:hAnsi="Arial" w:cs="Arial"/>
              </w:rPr>
            </w:pPr>
          </w:p>
          <w:p w14:paraId="6DA4DA8F" w14:textId="3B124245" w:rsidR="00F265EF" w:rsidRPr="00E32D79" w:rsidRDefault="00F265EF" w:rsidP="001918DD">
            <w:pPr>
              <w:rPr>
                <w:rFonts w:ascii="Arial" w:hAnsi="Arial" w:cs="Arial"/>
                <w:iCs/>
              </w:rPr>
            </w:pPr>
            <w:r w:rsidRPr="00E32D79">
              <w:rPr>
                <w:rFonts w:ascii="Arial" w:hAnsi="Arial" w:cs="Arial"/>
                <w:iCs/>
              </w:rPr>
              <w:t xml:space="preserve">The nature of the processing will include collection, recording, and destruction of data (by automated means) for </w:t>
            </w:r>
            <w:r w:rsidR="00B958AD" w:rsidRPr="00E32D79">
              <w:rPr>
                <w:rFonts w:ascii="Arial" w:hAnsi="Arial" w:cs="Arial"/>
                <w:iCs/>
              </w:rPr>
              <w:t xml:space="preserve">Pre- </w:t>
            </w:r>
            <w:r w:rsidR="002D5110" w:rsidRPr="00E32D79">
              <w:rPr>
                <w:rFonts w:ascii="Arial" w:hAnsi="Arial" w:cs="Arial"/>
                <w:iCs/>
              </w:rPr>
              <w:t xml:space="preserve">Mobilisation </w:t>
            </w:r>
            <w:r w:rsidRPr="00E32D79">
              <w:rPr>
                <w:rFonts w:ascii="Arial" w:hAnsi="Arial" w:cs="Arial"/>
                <w:iCs/>
              </w:rPr>
              <w:t xml:space="preserve">of Personnel for </w:t>
            </w:r>
            <w:r w:rsidR="00153D40" w:rsidRPr="00E32D79">
              <w:rPr>
                <w:rFonts w:ascii="Arial" w:hAnsi="Arial" w:cs="Arial"/>
                <w:iCs/>
              </w:rPr>
              <w:t>s</w:t>
            </w:r>
            <w:r w:rsidRPr="00E32D79">
              <w:rPr>
                <w:rFonts w:ascii="Arial" w:hAnsi="Arial" w:cs="Arial"/>
                <w:iCs/>
              </w:rPr>
              <w:t xml:space="preserve">pecific </w:t>
            </w:r>
            <w:r w:rsidR="00153D40" w:rsidRPr="00E32D79">
              <w:rPr>
                <w:rFonts w:ascii="Arial" w:hAnsi="Arial" w:cs="Arial"/>
                <w:iCs/>
              </w:rPr>
              <w:t>a</w:t>
            </w:r>
            <w:r w:rsidRPr="00E32D79">
              <w:rPr>
                <w:rFonts w:ascii="Arial" w:hAnsi="Arial" w:cs="Arial"/>
                <w:iCs/>
              </w:rPr>
              <w:t>ssignments</w:t>
            </w:r>
            <w:r w:rsidR="009C3202">
              <w:rPr>
                <w:rFonts w:ascii="Arial" w:hAnsi="Arial" w:cs="Arial"/>
                <w:iCs/>
              </w:rPr>
              <w:t xml:space="preserve"> and specific tasks</w:t>
            </w:r>
            <w:r w:rsidRPr="00E32D79">
              <w:rPr>
                <w:rFonts w:ascii="Arial" w:hAnsi="Arial" w:cs="Arial"/>
                <w:iCs/>
              </w:rPr>
              <w:t>.</w:t>
            </w:r>
          </w:p>
          <w:p w14:paraId="6861A4B8" w14:textId="77777777" w:rsidR="00F265EF" w:rsidRPr="00E32D79" w:rsidRDefault="00F265EF" w:rsidP="001918DD">
            <w:pPr>
              <w:rPr>
                <w:rFonts w:ascii="Arial" w:hAnsi="Arial" w:cs="Arial"/>
              </w:rPr>
            </w:pPr>
          </w:p>
          <w:p w14:paraId="649851D3" w14:textId="237B5549" w:rsidR="00F265EF" w:rsidRPr="00E32D79" w:rsidRDefault="00F265EF" w:rsidP="00D94F84">
            <w:pPr>
              <w:rPr>
                <w:rFonts w:ascii="Arial" w:hAnsi="Arial" w:cs="Arial"/>
              </w:rPr>
            </w:pPr>
            <w:r w:rsidRPr="00E32D79">
              <w:rPr>
                <w:rFonts w:ascii="Arial" w:hAnsi="Arial" w:cs="Arial"/>
                <w:iCs/>
              </w:rPr>
              <w:t>The purpose may include: employment processing,</w:t>
            </w:r>
            <w:r w:rsidR="00D94F84" w:rsidRPr="00E32D79">
              <w:rPr>
                <w:rFonts w:ascii="Arial" w:hAnsi="Arial" w:cs="Arial"/>
                <w:iCs/>
              </w:rPr>
              <w:t xml:space="preserve"> </w:t>
            </w:r>
            <w:r w:rsidRPr="00E32D79">
              <w:rPr>
                <w:rFonts w:ascii="Arial" w:hAnsi="Arial" w:cs="Arial"/>
                <w:iCs/>
              </w:rPr>
              <w:t xml:space="preserve">statutory obligation, recruitment assessment. </w:t>
            </w:r>
          </w:p>
        </w:tc>
      </w:tr>
      <w:tr w:rsidR="00F265EF" w:rsidRPr="00E32D79" w14:paraId="5979B8EC" w14:textId="77777777" w:rsidTr="002B2344">
        <w:tc>
          <w:tcPr>
            <w:tcW w:w="2977" w:type="dxa"/>
          </w:tcPr>
          <w:p w14:paraId="742B110B" w14:textId="77777777" w:rsidR="00F265EF" w:rsidRPr="00E32D79" w:rsidRDefault="00F265EF" w:rsidP="001918DD">
            <w:pPr>
              <w:rPr>
                <w:rFonts w:ascii="Arial" w:hAnsi="Arial" w:cs="Arial"/>
              </w:rPr>
            </w:pPr>
            <w:r w:rsidRPr="00E32D79">
              <w:rPr>
                <w:rFonts w:ascii="Arial" w:hAnsi="Arial" w:cs="Arial"/>
              </w:rPr>
              <w:t>Type of Personal Data</w:t>
            </w:r>
          </w:p>
        </w:tc>
        <w:tc>
          <w:tcPr>
            <w:tcW w:w="6044" w:type="dxa"/>
          </w:tcPr>
          <w:p w14:paraId="3339CE67" w14:textId="029E8B1F" w:rsidR="00F265EF" w:rsidRPr="00E32D79" w:rsidRDefault="00F265EF" w:rsidP="001918DD">
            <w:pPr>
              <w:rPr>
                <w:rFonts w:ascii="Arial" w:hAnsi="Arial" w:cs="Arial"/>
                <w:iCs/>
              </w:rPr>
            </w:pPr>
            <w:r w:rsidRPr="00E32D79">
              <w:rPr>
                <w:rFonts w:ascii="Arial" w:hAnsi="Arial" w:cs="Arial"/>
                <w:iCs/>
              </w:rPr>
              <w:t xml:space="preserve">Will include personal data including: Post Details, name, address, date of birth, NI number, telephone/ mobile number, email, Nationality, Emergency Contact details, Medical Information, Beliefs, Images (for Passes), TU Details, </w:t>
            </w:r>
            <w:r w:rsidR="009C3202">
              <w:rPr>
                <w:rFonts w:ascii="Arial" w:hAnsi="Arial" w:cs="Arial"/>
                <w:iCs/>
              </w:rPr>
              <w:t xml:space="preserve">Security Clearances, </w:t>
            </w:r>
            <w:r w:rsidRPr="00E32D79">
              <w:rPr>
                <w:rFonts w:ascii="Arial" w:hAnsi="Arial" w:cs="Arial"/>
                <w:iCs/>
              </w:rPr>
              <w:t xml:space="preserve">CVs which will include qualifications. </w:t>
            </w:r>
          </w:p>
          <w:p w14:paraId="4BB0258D" w14:textId="77777777" w:rsidR="00F265EF" w:rsidRPr="00E32D79" w:rsidRDefault="00F265EF" w:rsidP="001918DD">
            <w:pPr>
              <w:rPr>
                <w:rFonts w:ascii="Arial" w:hAnsi="Arial" w:cs="Arial"/>
              </w:rPr>
            </w:pPr>
          </w:p>
          <w:p w14:paraId="3F9D6DC9" w14:textId="77777777" w:rsidR="00F265EF" w:rsidRPr="00E32D79" w:rsidRDefault="00F265EF" w:rsidP="001918DD">
            <w:pPr>
              <w:rPr>
                <w:rFonts w:ascii="Arial" w:hAnsi="Arial" w:cs="Arial"/>
                <w:iCs/>
              </w:rPr>
            </w:pPr>
            <w:r w:rsidRPr="00E32D79">
              <w:rPr>
                <w:rFonts w:ascii="Arial" w:hAnsi="Arial" w:cs="Arial"/>
                <w:iCs/>
              </w:rPr>
              <w:t xml:space="preserve">And any other information that identifies an individual, by itself or together with other data sets. </w:t>
            </w:r>
          </w:p>
          <w:p w14:paraId="15899083" w14:textId="77777777" w:rsidR="00F265EF" w:rsidRPr="00E32D79" w:rsidRDefault="00F265EF" w:rsidP="001918DD">
            <w:pPr>
              <w:rPr>
                <w:rFonts w:ascii="Arial" w:hAnsi="Arial" w:cs="Arial"/>
              </w:rPr>
            </w:pPr>
          </w:p>
        </w:tc>
      </w:tr>
      <w:tr w:rsidR="00F265EF" w:rsidRPr="00E32D79" w14:paraId="3D2CD95C" w14:textId="77777777" w:rsidTr="002B2344">
        <w:tc>
          <w:tcPr>
            <w:tcW w:w="2977" w:type="dxa"/>
          </w:tcPr>
          <w:p w14:paraId="2DB80C94" w14:textId="77777777" w:rsidR="00F265EF" w:rsidRPr="00E32D79" w:rsidRDefault="00F265EF" w:rsidP="001918DD">
            <w:pPr>
              <w:rPr>
                <w:rFonts w:ascii="Arial" w:hAnsi="Arial" w:cs="Arial"/>
              </w:rPr>
            </w:pPr>
            <w:r w:rsidRPr="00E32D79">
              <w:rPr>
                <w:rFonts w:ascii="Arial" w:hAnsi="Arial" w:cs="Arial"/>
              </w:rPr>
              <w:t>Categories of Data Subject</w:t>
            </w:r>
          </w:p>
        </w:tc>
        <w:tc>
          <w:tcPr>
            <w:tcW w:w="6044" w:type="dxa"/>
          </w:tcPr>
          <w:p w14:paraId="6184C2AA" w14:textId="63D466BE" w:rsidR="00F265EF" w:rsidRPr="00E32D79" w:rsidRDefault="00153D40" w:rsidP="001918DD">
            <w:pPr>
              <w:rPr>
                <w:rFonts w:ascii="Arial" w:hAnsi="Arial" w:cs="Arial"/>
                <w:iCs/>
              </w:rPr>
            </w:pPr>
            <w:r w:rsidRPr="00E32D79">
              <w:rPr>
                <w:rFonts w:ascii="Arial" w:hAnsi="Arial" w:cs="Arial"/>
                <w:iCs/>
              </w:rPr>
              <w:t>Include: Personnel for s</w:t>
            </w:r>
            <w:r w:rsidR="00F265EF" w:rsidRPr="00E32D79">
              <w:rPr>
                <w:rFonts w:ascii="Arial" w:hAnsi="Arial" w:cs="Arial"/>
                <w:iCs/>
              </w:rPr>
              <w:t xml:space="preserve">pecific </w:t>
            </w:r>
            <w:r w:rsidRPr="00E32D79">
              <w:rPr>
                <w:rFonts w:ascii="Arial" w:hAnsi="Arial" w:cs="Arial"/>
                <w:iCs/>
              </w:rPr>
              <w:t>a</w:t>
            </w:r>
            <w:r w:rsidR="00F265EF" w:rsidRPr="00E32D79">
              <w:rPr>
                <w:rFonts w:ascii="Arial" w:hAnsi="Arial" w:cs="Arial"/>
                <w:iCs/>
              </w:rPr>
              <w:t xml:space="preserve">ssignment </w:t>
            </w:r>
            <w:r w:rsidR="009C3202">
              <w:rPr>
                <w:rFonts w:ascii="Arial" w:hAnsi="Arial" w:cs="Arial"/>
                <w:iCs/>
              </w:rPr>
              <w:t xml:space="preserve">and specific tasks </w:t>
            </w:r>
            <w:r w:rsidR="00F265EF" w:rsidRPr="00E32D79">
              <w:rPr>
                <w:rFonts w:ascii="Arial" w:hAnsi="Arial" w:cs="Arial"/>
                <w:iCs/>
              </w:rPr>
              <w:t>(including agents and temporary workers), customers/ clients and suppliers.</w:t>
            </w:r>
          </w:p>
        </w:tc>
      </w:tr>
      <w:tr w:rsidR="00F265EF" w:rsidRPr="00E32D79" w14:paraId="39554EBC" w14:textId="77777777" w:rsidTr="002B2344">
        <w:tc>
          <w:tcPr>
            <w:tcW w:w="2977" w:type="dxa"/>
          </w:tcPr>
          <w:p w14:paraId="7C9B83F2" w14:textId="77777777" w:rsidR="00F265EF" w:rsidRPr="00E32D79" w:rsidRDefault="00F265EF" w:rsidP="001918DD">
            <w:pPr>
              <w:rPr>
                <w:rFonts w:ascii="Arial" w:hAnsi="Arial" w:cs="Arial"/>
              </w:rPr>
            </w:pPr>
            <w:r w:rsidRPr="00E32D79">
              <w:rPr>
                <w:rFonts w:ascii="Arial" w:hAnsi="Arial" w:cs="Arial"/>
              </w:rPr>
              <w:t>Plan for return and destruction of the data once the processing is complete UNLESS requirement under union or member state law to preserve that type of data</w:t>
            </w:r>
          </w:p>
        </w:tc>
        <w:tc>
          <w:tcPr>
            <w:tcW w:w="6044" w:type="dxa"/>
          </w:tcPr>
          <w:p w14:paraId="7521DFD5" w14:textId="77777777" w:rsidR="00F265EF" w:rsidRPr="00E32D79" w:rsidRDefault="00F265EF" w:rsidP="001918DD">
            <w:pPr>
              <w:rPr>
                <w:rFonts w:ascii="Arial" w:hAnsi="Arial" w:cs="Arial"/>
              </w:rPr>
            </w:pPr>
          </w:p>
          <w:p w14:paraId="2F94F793" w14:textId="77777777" w:rsidR="00F265EF" w:rsidRPr="00E32D79" w:rsidRDefault="00F265EF" w:rsidP="001918DD">
            <w:pPr>
              <w:rPr>
                <w:rFonts w:ascii="Arial" w:hAnsi="Arial" w:cs="Arial"/>
                <w:iCs/>
              </w:rPr>
            </w:pPr>
            <w:r w:rsidRPr="00E32D79">
              <w:rPr>
                <w:rFonts w:ascii="Arial" w:hAnsi="Arial" w:cs="Arial"/>
                <w:iCs/>
              </w:rPr>
              <w:t xml:space="preserve">Data will be retained up to the duration of the Agreement. </w:t>
            </w:r>
          </w:p>
          <w:p w14:paraId="00EA8C5C" w14:textId="77777777" w:rsidR="00F265EF" w:rsidRPr="00E32D79" w:rsidRDefault="00F265EF" w:rsidP="001918DD">
            <w:pPr>
              <w:rPr>
                <w:rFonts w:ascii="Arial" w:hAnsi="Arial" w:cs="Arial"/>
              </w:rPr>
            </w:pPr>
          </w:p>
          <w:p w14:paraId="4117639D" w14:textId="0C51CB20" w:rsidR="00F265EF" w:rsidRPr="00E32D79" w:rsidRDefault="00F265EF" w:rsidP="001918DD">
            <w:pPr>
              <w:rPr>
                <w:rFonts w:ascii="Arial" w:hAnsi="Arial" w:cs="Arial"/>
              </w:rPr>
            </w:pPr>
            <w:r w:rsidRPr="00E32D79">
              <w:rPr>
                <w:rFonts w:ascii="Arial" w:hAnsi="Arial" w:cs="Arial"/>
                <w:iCs/>
              </w:rPr>
              <w:t>Personnel information that is required to be returned will be</w:t>
            </w:r>
            <w:r w:rsidR="00D94F84" w:rsidRPr="00E32D79">
              <w:rPr>
                <w:rFonts w:ascii="Arial" w:hAnsi="Arial" w:cs="Arial"/>
                <w:b/>
                <w:iCs/>
              </w:rPr>
              <w:t>,</w:t>
            </w:r>
            <w:r w:rsidRPr="00E32D79">
              <w:rPr>
                <w:rFonts w:ascii="Arial" w:hAnsi="Arial" w:cs="Arial"/>
                <w:iCs/>
              </w:rPr>
              <w:t xml:space="preserve"> and </w:t>
            </w:r>
            <w:r w:rsidR="00D94F84" w:rsidRPr="00E32D79">
              <w:rPr>
                <w:rFonts w:ascii="Arial" w:hAnsi="Arial" w:cs="Arial"/>
                <w:iCs/>
              </w:rPr>
              <w:t>that which is not to be returned will be destroyed as appropriate</w:t>
            </w:r>
            <w:r w:rsidR="00153D40" w:rsidRPr="00E32D79">
              <w:rPr>
                <w:rFonts w:ascii="Arial" w:hAnsi="Arial" w:cs="Arial"/>
                <w:iCs/>
              </w:rPr>
              <w:t>.</w:t>
            </w:r>
          </w:p>
        </w:tc>
      </w:tr>
    </w:tbl>
    <w:p w14:paraId="18BA594B" w14:textId="77777777" w:rsidR="00CA2071" w:rsidRPr="00E32D79" w:rsidRDefault="000A295D" w:rsidP="002B2344"/>
    <w:sectPr w:rsidR="00CA2071" w:rsidRPr="00E32D7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38E0D" w14:textId="77777777" w:rsidR="00146E40" w:rsidRDefault="00146E40" w:rsidP="00F265EF">
      <w:pPr>
        <w:spacing w:after="0" w:line="240" w:lineRule="auto"/>
      </w:pPr>
      <w:r>
        <w:separator/>
      </w:r>
    </w:p>
  </w:endnote>
  <w:endnote w:type="continuationSeparator" w:id="0">
    <w:p w14:paraId="204CAB1C" w14:textId="77777777" w:rsidR="00146E40" w:rsidRDefault="00146E40" w:rsidP="00F26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4919" w14:textId="77777777" w:rsidR="00D11345" w:rsidRDefault="00D113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35910857"/>
      <w:docPartObj>
        <w:docPartGallery w:val="Page Numbers (Bottom of Page)"/>
        <w:docPartUnique/>
      </w:docPartObj>
    </w:sdtPr>
    <w:sdtEndPr>
      <w:rPr>
        <w:rFonts w:ascii="Arial" w:hAnsi="Arial" w:cs="Arial"/>
        <w:b/>
        <w:noProof/>
      </w:rPr>
    </w:sdtEndPr>
    <w:sdtContent>
      <w:p w14:paraId="1B043433" w14:textId="2D931B6A" w:rsidR="00D11345" w:rsidRDefault="000B26C2" w:rsidP="00D11345">
        <w:pPr>
          <w:pStyle w:val="Footer"/>
          <w:jc w:val="center"/>
          <w:rPr>
            <w:rFonts w:ascii="Arial" w:hAnsi="Arial" w:cs="Arial"/>
            <w:noProof/>
          </w:rPr>
        </w:pPr>
        <w:r w:rsidRPr="00D11345">
          <w:rPr>
            <w:rFonts w:ascii="Arial" w:hAnsi="Arial" w:cs="Arial"/>
          </w:rPr>
          <w:fldChar w:fldCharType="begin"/>
        </w:r>
        <w:r w:rsidRPr="00D11345">
          <w:rPr>
            <w:rFonts w:ascii="Arial" w:hAnsi="Arial" w:cs="Arial"/>
          </w:rPr>
          <w:instrText xml:space="preserve"> PAGE   \* MERGEFORMAT </w:instrText>
        </w:r>
        <w:r w:rsidRPr="00D11345">
          <w:rPr>
            <w:rFonts w:ascii="Arial" w:hAnsi="Arial" w:cs="Arial"/>
          </w:rPr>
          <w:fldChar w:fldCharType="separate"/>
        </w:r>
        <w:r w:rsidR="002B2344">
          <w:rPr>
            <w:rFonts w:ascii="Arial" w:hAnsi="Arial" w:cs="Arial"/>
            <w:noProof/>
          </w:rPr>
          <w:t>1</w:t>
        </w:r>
        <w:r w:rsidRPr="00D11345">
          <w:rPr>
            <w:rFonts w:ascii="Arial" w:hAnsi="Arial" w:cs="Arial"/>
            <w:noProof/>
          </w:rPr>
          <w:fldChar w:fldCharType="end"/>
        </w:r>
      </w:p>
      <w:p w14:paraId="5685AB12" w14:textId="77777777" w:rsidR="002B2344" w:rsidRPr="002B2344" w:rsidRDefault="002B2344" w:rsidP="00D11345">
        <w:pPr>
          <w:pStyle w:val="Footer"/>
          <w:jc w:val="center"/>
          <w:rPr>
            <w:rFonts w:ascii="Arial" w:hAnsi="Arial" w:cs="Arial"/>
            <w:noProof/>
            <w:sz w:val="16"/>
          </w:rPr>
        </w:pPr>
      </w:p>
      <w:p w14:paraId="0DBF8675" w14:textId="17CEC7D3" w:rsidR="00F265EF" w:rsidRPr="002B2344" w:rsidRDefault="00D11345" w:rsidP="002B2344">
        <w:pPr>
          <w:pStyle w:val="Header"/>
          <w:jc w:val="center"/>
          <w:rPr>
            <w:rFonts w:ascii="Arial" w:hAnsi="Arial" w:cs="Arial"/>
            <w:b/>
          </w:rPr>
        </w:pPr>
        <w:r w:rsidRPr="002B2344">
          <w:rPr>
            <w:rFonts w:ascii="Arial" w:hAnsi="Arial" w:cs="Arial"/>
            <w:b/>
          </w:rPr>
          <w:t>OFFICIAL SENSITIVE - COMMERCIAL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19B4A" w14:textId="77777777" w:rsidR="00D11345" w:rsidRDefault="00D113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459C0" w14:textId="77777777" w:rsidR="00146E40" w:rsidRDefault="00146E40" w:rsidP="00F265EF">
      <w:pPr>
        <w:spacing w:after="0" w:line="240" w:lineRule="auto"/>
      </w:pPr>
      <w:r>
        <w:separator/>
      </w:r>
    </w:p>
  </w:footnote>
  <w:footnote w:type="continuationSeparator" w:id="0">
    <w:p w14:paraId="0D3535AF" w14:textId="77777777" w:rsidR="00146E40" w:rsidRDefault="00146E40" w:rsidP="00F26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9D42A" w14:textId="77777777" w:rsidR="00D11345" w:rsidRDefault="00D113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CB5C1" w14:textId="5C1B4943" w:rsidR="000B26C2" w:rsidRPr="002B2344" w:rsidRDefault="000B26C2" w:rsidP="00D11345">
    <w:pPr>
      <w:pStyle w:val="Header"/>
      <w:jc w:val="center"/>
      <w:rPr>
        <w:rFonts w:ascii="Arial" w:hAnsi="Arial" w:cs="Arial"/>
        <w:b/>
      </w:rPr>
    </w:pPr>
    <w:r w:rsidRPr="002B2344">
      <w:rPr>
        <w:rFonts w:ascii="Arial" w:hAnsi="Arial" w:cs="Arial"/>
        <w:b/>
      </w:rPr>
      <w:t>OFFICIAL</w:t>
    </w:r>
    <w:r w:rsidR="00D11345" w:rsidRPr="002B2344">
      <w:rPr>
        <w:rFonts w:ascii="Arial" w:hAnsi="Arial" w:cs="Arial"/>
        <w:b/>
      </w:rPr>
      <w:t xml:space="preserve"> SENSITIVE - COMMERCIAL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3098" w14:textId="77777777" w:rsidR="00D11345" w:rsidRDefault="00D113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40DAE"/>
    <w:multiLevelType w:val="multilevel"/>
    <w:tmpl w:val="4BD0BF7E"/>
    <w:lvl w:ilvl="0">
      <w:start w:val="1"/>
      <w:numFmt w:val="decimal"/>
      <w:pStyle w:val="MCoE-Section10"/>
      <w:lvlText w:val="%1."/>
      <w:lvlJc w:val="left"/>
      <w:pPr>
        <w:ind w:left="417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MCoE-Section11"/>
      <w:lvlText w:val="%1.%2"/>
      <w:lvlJc w:val="left"/>
      <w:pPr>
        <w:ind w:left="650" w:hanging="508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MCoE-Section111"/>
      <w:lvlText w:val="%1.%2.%3"/>
      <w:lvlJc w:val="left"/>
      <w:pPr>
        <w:ind w:left="1224" w:hanging="94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5EF"/>
    <w:rsid w:val="000A295D"/>
    <w:rsid w:val="000B26C2"/>
    <w:rsid w:val="00146E40"/>
    <w:rsid w:val="00153D40"/>
    <w:rsid w:val="00232ECD"/>
    <w:rsid w:val="002B2344"/>
    <w:rsid w:val="002D5110"/>
    <w:rsid w:val="003B78BE"/>
    <w:rsid w:val="003E01D3"/>
    <w:rsid w:val="00422058"/>
    <w:rsid w:val="005B0928"/>
    <w:rsid w:val="006C199B"/>
    <w:rsid w:val="009C3202"/>
    <w:rsid w:val="00B958AD"/>
    <w:rsid w:val="00BF10A8"/>
    <w:rsid w:val="00C31255"/>
    <w:rsid w:val="00C7363E"/>
    <w:rsid w:val="00D11345"/>
    <w:rsid w:val="00D94F84"/>
    <w:rsid w:val="00E32D79"/>
    <w:rsid w:val="00F265EF"/>
    <w:rsid w:val="00F271AC"/>
    <w:rsid w:val="00FE2883"/>
    <w:rsid w:val="00FF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BA7EF"/>
  <w15:chartTrackingRefBased/>
  <w15:docId w15:val="{7472263A-F36D-4CEF-A46B-9863D8DA5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65EF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4F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6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265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265EF"/>
  </w:style>
  <w:style w:type="paragraph" w:styleId="Footer">
    <w:name w:val="footer"/>
    <w:basedOn w:val="Normal"/>
    <w:link w:val="FooterChar"/>
    <w:uiPriority w:val="99"/>
    <w:unhideWhenUsed/>
    <w:rsid w:val="00F265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5EF"/>
  </w:style>
  <w:style w:type="paragraph" w:customStyle="1" w:styleId="MCoE-Section10">
    <w:name w:val="MCoE  - Section (1.0)"/>
    <w:basedOn w:val="Heading2"/>
    <w:next w:val="Normal"/>
    <w:link w:val="MCoE-Section10Char"/>
    <w:uiPriority w:val="99"/>
    <w:qFormat/>
    <w:rsid w:val="00D94F84"/>
    <w:pPr>
      <w:numPr>
        <w:numId w:val="3"/>
      </w:numPr>
      <w:tabs>
        <w:tab w:val="left" w:pos="845"/>
      </w:tabs>
      <w:spacing w:before="100" w:beforeAutospacing="1" w:after="360" w:line="240" w:lineRule="auto"/>
      <w:outlineLvl w:val="0"/>
    </w:pPr>
    <w:rPr>
      <w:rFonts w:ascii="Arial" w:hAnsi="Arial"/>
      <w:b/>
      <w:bCs/>
      <w:sz w:val="20"/>
      <w:lang w:eastAsia="en-GB"/>
    </w:rPr>
  </w:style>
  <w:style w:type="character" w:customStyle="1" w:styleId="MCoE-Section10Char">
    <w:name w:val="MCoE  - Section (1.0) Char"/>
    <w:basedOn w:val="Heading2Char"/>
    <w:link w:val="MCoE-Section10"/>
    <w:uiPriority w:val="99"/>
    <w:locked/>
    <w:rsid w:val="00D94F84"/>
    <w:rPr>
      <w:rFonts w:ascii="Arial" w:eastAsiaTheme="majorEastAsia" w:hAnsi="Arial" w:cstheme="majorBidi"/>
      <w:b/>
      <w:bCs/>
      <w:color w:val="2E74B5" w:themeColor="accent1" w:themeShade="BF"/>
      <w:sz w:val="20"/>
      <w:szCs w:val="26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4F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MCoE-Section11">
    <w:name w:val="MCoE  - Section (1.1)"/>
    <w:basedOn w:val="MCoE-Section10"/>
    <w:next w:val="Normal"/>
    <w:link w:val="MCoE-Section11Char"/>
    <w:uiPriority w:val="99"/>
    <w:qFormat/>
    <w:rsid w:val="00D94F84"/>
    <w:pPr>
      <w:numPr>
        <w:ilvl w:val="1"/>
      </w:numPr>
      <w:spacing w:before="240" w:beforeAutospacing="0" w:after="240"/>
      <w:outlineLvl w:val="1"/>
    </w:pPr>
  </w:style>
  <w:style w:type="character" w:customStyle="1" w:styleId="MCoE-Section11Char">
    <w:name w:val="MCoE  - Section (1.1) Char"/>
    <w:basedOn w:val="MCoE-Section10Char"/>
    <w:link w:val="MCoE-Section11"/>
    <w:uiPriority w:val="99"/>
    <w:locked/>
    <w:rsid w:val="00D94F84"/>
    <w:rPr>
      <w:rFonts w:ascii="Arial" w:eastAsiaTheme="majorEastAsia" w:hAnsi="Arial" w:cstheme="majorBidi"/>
      <w:b/>
      <w:bCs/>
      <w:color w:val="2E74B5" w:themeColor="accent1" w:themeShade="BF"/>
      <w:sz w:val="20"/>
      <w:szCs w:val="26"/>
      <w:lang w:eastAsia="en-GB"/>
    </w:rPr>
  </w:style>
  <w:style w:type="paragraph" w:customStyle="1" w:styleId="MCoE-Section111">
    <w:name w:val="MCoE  - Section (1.1.1)"/>
    <w:basedOn w:val="MCoE-Section10"/>
    <w:next w:val="Normal"/>
    <w:uiPriority w:val="99"/>
    <w:qFormat/>
    <w:rsid w:val="00D94F84"/>
    <w:pPr>
      <w:keepNext w:val="0"/>
      <w:keepLines w:val="0"/>
      <w:numPr>
        <w:ilvl w:val="2"/>
      </w:numPr>
      <w:tabs>
        <w:tab w:val="clear" w:pos="845"/>
      </w:tabs>
      <w:spacing w:after="240"/>
      <w:outlineLvl w:val="2"/>
    </w:pPr>
    <w:rPr>
      <w:b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8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A28F92AA31DDBD45BD7C9828157B44B3" ma:contentTypeVersion="3" ma:contentTypeDescription="Designed to facilitate the storage of MOD Documents with a '.doc' or '.docx' extension" ma:contentTypeScope="" ma:versionID="1326efdf57a55bcbf7e6b9d242fab49a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7c02161e-f14a-442f-9fab-46479fccec2b" targetNamespace="http://schemas.microsoft.com/office/2006/metadata/properties" ma:root="true" ma:fieldsID="af326b7441afa4099a5b4083e018cd4a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7c02161e-f14a-442f-9fab-46479fccec2b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description="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3b7c85fd-53dd-42ea-ac05-f13a1012e67e}" ma:internalName="TaxCatchAll" ma:showField="CatchAllData" ma:web="7c02161e-f14a-442f-9fab-46479fccec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3b7c85fd-53dd-42ea-ac05-f13a1012e67e}" ma:internalName="TaxCatchAllLabel" ma:readOnly="true" ma:showField="CatchAllDataLabel" ma:web="7c02161e-f14a-442f-9fab-46479fccec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4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1;#DES Comrcl|73780272-cc13-4064-aa26-cb6618eaab80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3;#Commercial management|49e474b0-6097-4be1-8989-f7c9de717f2d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2;#Commercial management|c7bfc38b-b92e-48a9-a720-4aac77c6e02f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2161e-f14a-442f-9fab-46479fccec2b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04738c6d-ecc8-46f1-821f-82e308eab3d9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03_04 Provide Commercial Activities</TermName>
          <TermId xmlns="http://schemas.microsoft.com/office/infopath/2007/PartnerControls">ba8a9fa4-23a7-4d90-b9ae-12627a5eba3c</TermId>
        </TermInfo>
      </Terms>
    </d67af1ddf1dc47979d20c0eae491b81b>
    <TaxKeywordTaxHTField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(Sourcing)</TermName>
          <TermId xmlns="http://schemas.microsoft.com/office/infopath/2007/PartnerControls">d3744867-2f25-4241-8a13-9fd2e7bf0707</TermId>
        </TermInfo>
      </Terms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Contract terms and conditions</TermName>
          <TermId xmlns="http://schemas.microsoft.com/office/infopath/2007/PartnerControls">7ea4240e-e2c0-48b9-b3ca-f22d75322383</TermId>
        </TermInfo>
      </Terms>
    </n1f450bd0d644ca798bdc94626fdef4f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DES AS Comrcl</TermName>
          <TermId xmlns="http://schemas.microsoft.com/office/infopath/2007/PartnerControls">3e46b799-0a3c-4746-aba1-d1ea4fe46b08</TermId>
        </TermInfo>
      </Terms>
    </m79e07ce3690491db9121a08429fad40>
    <TaxCatchAll xmlns="04738c6d-ecc8-46f1-821f-82e308eab3d9">
      <Value>26</Value>
      <Value>76</Value>
      <Value>58</Value>
      <Value>57</Value>
      <Value>68</Value>
    </TaxCatchAll>
    <UKProtectiveMarking xmlns="04738c6d-ecc8-46f1-821f-82e308eab3d9">OFFICIAL-SENSITIVE COMMERCIAL</UKProtectiveMarking>
    <CategoryDescription xmlns="http://schemas.microsoft.com/sharepoint.v3" xsi:nil="true"/>
    <CreatedOriginated xmlns="04738c6d-ecc8-46f1-821f-82e308eab3d9">2018-08-09T09:45:15+00:00</CreatedOriginated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Contracts</TermName>
          <TermId xmlns="http://schemas.microsoft.com/office/infopath/2007/PartnerControls">35bed315-99bf-423d-afa9-b642827fee46</TermId>
        </TermInfo>
      </Terms>
    </i71a74d1f9984201b479cc08077b6323>
    <wic_System_Copyright xmlns="http://schemas.microsoft.com/sharepoint/v3/fields" xsi:nil="true"/>
    <_dlc_Exempt xmlns="http://schemas.microsoft.com/sharepoint/v3">false</_dlc_Exempt>
    <_dlc_DocId xmlns="7c02161e-f14a-442f-9fab-46479fccec2b">FJVUF7TFTZUX-1229474363-62</_dlc_DocId>
    <_dlc_DocIdUrl xmlns="7c02161e-f14a-442f-9fab-46479fccec2b">
      <Url>https://modgovuk.sharepoint.com/teams/6193/PDP Commercial/_layouts/15/DocIdRedir.aspx?ID=FJVUF7TFTZUX-1229474363-62</Url>
      <Description>FJVUF7TFTZUX-1229474363-62</Description>
    </_dlc_DocIdUrl>
  </documentManagement>
</p:properties>
</file>

<file path=customXml/item6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929B1258-4AA2-477F-BC10-E794C690743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3A4F6FE-5E3A-4D79-AB25-F0C53F61C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7c02161e-f14a-442f-9fab-46479fccec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FF3938-93DF-43A8-A7AA-2F4177760A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CD4D55-8E9D-448D-A26F-B004B73C29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06DC1F-E71B-48EC-96F3-6AE7B3F8E9D5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sharepoint.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7c02161e-f14a-442f-9fab-46479fccec2b"/>
    <ds:schemaRef ds:uri="http://schemas.microsoft.com/sharepoint/v3/fields"/>
    <ds:schemaRef ds:uri="04738c6d-ecc8-46f1-821f-82e308eab3d9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C05DF01D-E103-4FD0-9618-E9E8CF6B3029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Field, David Mr</dc:creator>
  <cp:keywords>Commercial (Sourcing)</cp:keywords>
  <dc:description/>
  <cp:lastModifiedBy>Bowden, Holly Ms (DES CEO-Comrcl -PDP-02)</cp:lastModifiedBy>
  <cp:revision>2</cp:revision>
  <dcterms:created xsi:type="dcterms:W3CDTF">2020-06-18T08:36:00Z</dcterms:created>
  <dcterms:modified xsi:type="dcterms:W3CDTF">2020-06-18T08:36:00Z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/>
  </property>
  <property fmtid="{D5CDD505-2E9C-101B-9397-08002B2CF9AE}" pid="3" name="ContentTypeId">
    <vt:lpwstr>0x010100D9D675D6CDED02438DC7CFF78D2F29E40100A28F92AA31DDBD45BD7C9828157B44B3</vt:lpwstr>
  </property>
  <property fmtid="{D5CDD505-2E9C-101B-9397-08002B2CF9AE}" pid="4" name="ItemRetentionFormula">
    <vt:lpwstr/>
  </property>
  <property fmtid="{D5CDD505-2E9C-101B-9397-08002B2CF9AE}" pid="5" name="TaxKeyword">
    <vt:lpwstr>58;#Commercial (Sourcing)|d3744867-2f25-4241-8a13-9fd2e7bf0707</vt:lpwstr>
  </property>
  <property fmtid="{D5CDD505-2E9C-101B-9397-08002B2CF9AE}" pid="6" name="Subject Category">
    <vt:lpwstr>76;#Contracts|35bed315-99bf-423d-afa9-b642827fee46</vt:lpwstr>
  </property>
  <property fmtid="{D5CDD505-2E9C-101B-9397-08002B2CF9AE}" pid="7" name="Subject Keywords">
    <vt:lpwstr>68;#Contract terms and conditions|7ea4240e-e2c0-48b9-b3ca-f22d75322383</vt:lpwstr>
  </property>
  <property fmtid="{D5CDD505-2E9C-101B-9397-08002B2CF9AE}" pid="8" name="Business Owner">
    <vt:lpwstr>57;#DES AS Comrcl|3e46b799-0a3c-4746-aba1-d1ea4fe46b08</vt:lpwstr>
  </property>
  <property fmtid="{D5CDD505-2E9C-101B-9397-08002B2CF9AE}" pid="9" name="fileplanid">
    <vt:lpwstr>26;#03_04 Provide Commercial Activities|ba8a9fa4-23a7-4d90-b9ae-12627a5eba3c</vt:lpwstr>
  </property>
  <property fmtid="{D5CDD505-2E9C-101B-9397-08002B2CF9AE}" pid="10" name="xd_Signature">
    <vt:bool>false</vt:bool>
  </property>
  <property fmtid="{D5CDD505-2E9C-101B-9397-08002B2CF9AE}" pid="11" name="SharedWithUsers">
    <vt:lpwstr/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dlc_DocIdItemGuid">
    <vt:lpwstr>2467a867-6df9-42e5-99a7-fec83fa2c559</vt:lpwstr>
  </property>
</Properties>
</file>